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0AB1" w14:textId="4BB12774" w:rsidR="003C28A8" w:rsidRDefault="00F427D1">
      <w:pPr>
        <w:rPr>
          <w:b/>
          <w:bCs/>
        </w:rPr>
      </w:pPr>
      <w:r>
        <w:rPr>
          <w:b/>
          <w:bCs/>
          <w:noProof/>
          <w:sz w:val="36"/>
          <w:szCs w:val="30"/>
        </w:rPr>
        <w:drawing>
          <wp:anchor distT="0" distB="0" distL="114300" distR="114300" simplePos="0" relativeHeight="251658240" behindDoc="0" locked="0" layoutInCell="1" allowOverlap="1" wp14:anchorId="18BB0DB7" wp14:editId="7DF2311D">
            <wp:simplePos x="0" y="0"/>
            <wp:positionH relativeFrom="margin">
              <wp:posOffset>3445608</wp:posOffset>
            </wp:positionH>
            <wp:positionV relativeFrom="margin">
              <wp:posOffset>109220</wp:posOffset>
            </wp:positionV>
            <wp:extent cx="2832100" cy="2845435"/>
            <wp:effectExtent l="0" t="0" r="0" b="0"/>
            <wp:wrapSquare wrapText="bothSides"/>
            <wp:docPr id="1876514339"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14339" name="Picture 1" descr="A person in a s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2100" cy="2845435"/>
                    </a:xfrm>
                    <a:prstGeom prst="rect">
                      <a:avLst/>
                    </a:prstGeom>
                  </pic:spPr>
                </pic:pic>
              </a:graphicData>
            </a:graphic>
            <wp14:sizeRelH relativeFrom="margin">
              <wp14:pctWidth>0</wp14:pctWidth>
            </wp14:sizeRelH>
            <wp14:sizeRelV relativeFrom="margin">
              <wp14:pctHeight>0</wp14:pctHeight>
            </wp14:sizeRelV>
          </wp:anchor>
        </w:drawing>
      </w:r>
      <w:r w:rsidR="003C28A8">
        <w:rPr>
          <w:b/>
          <w:bCs/>
        </w:rPr>
        <w:t>FOR IMMEDIATE RELEASE</w:t>
      </w:r>
    </w:p>
    <w:p w14:paraId="5530C2EF" w14:textId="0C1639B9" w:rsidR="003C28A8" w:rsidRDefault="003C28A8">
      <w:pPr>
        <w:rPr>
          <w:b/>
          <w:bCs/>
        </w:rPr>
      </w:pPr>
      <w:r>
        <w:rPr>
          <w:b/>
          <w:bCs/>
        </w:rPr>
        <w:t>Press contact: 415-637-7786</w:t>
      </w:r>
    </w:p>
    <w:p w14:paraId="569513CA" w14:textId="3595726E" w:rsidR="003C28A8" w:rsidRDefault="003C28A8">
      <w:pPr>
        <w:rPr>
          <w:b/>
          <w:bCs/>
        </w:rPr>
      </w:pPr>
    </w:p>
    <w:p w14:paraId="1943F52C" w14:textId="7A5F6659" w:rsidR="003C28A8" w:rsidRDefault="003C28A8">
      <w:pPr>
        <w:rPr>
          <w:b/>
          <w:bCs/>
        </w:rPr>
      </w:pPr>
    </w:p>
    <w:p w14:paraId="1DA143F8" w14:textId="23B8B96C" w:rsidR="003C28A8" w:rsidRDefault="003C28A8">
      <w:pPr>
        <w:rPr>
          <w:b/>
          <w:bCs/>
        </w:rPr>
      </w:pPr>
    </w:p>
    <w:p w14:paraId="42ED4B73" w14:textId="31480408" w:rsidR="00A17888" w:rsidRPr="003C28A8" w:rsidRDefault="00A17888">
      <w:pPr>
        <w:rPr>
          <w:b/>
          <w:bCs/>
          <w:sz w:val="36"/>
          <w:szCs w:val="30"/>
        </w:rPr>
      </w:pPr>
      <w:r w:rsidRPr="003C28A8">
        <w:rPr>
          <w:b/>
          <w:bCs/>
          <w:sz w:val="36"/>
          <w:szCs w:val="30"/>
        </w:rPr>
        <w:t>CRAIG JESSUP</w:t>
      </w:r>
      <w:r w:rsidR="003C28A8" w:rsidRPr="003C28A8">
        <w:rPr>
          <w:b/>
          <w:bCs/>
          <w:sz w:val="36"/>
          <w:szCs w:val="30"/>
        </w:rPr>
        <w:br/>
      </w:r>
      <w:r w:rsidRPr="003C28A8">
        <w:rPr>
          <w:b/>
          <w:bCs/>
          <w:i/>
          <w:iCs/>
          <w:sz w:val="36"/>
          <w:szCs w:val="30"/>
        </w:rPr>
        <w:t>WHERE I WANT TO BE</w:t>
      </w:r>
    </w:p>
    <w:p w14:paraId="0F0A0CEE" w14:textId="288BFF09" w:rsidR="003C28A8" w:rsidRDefault="001950C2">
      <w:r>
        <w:t>w</w:t>
      </w:r>
      <w:r w:rsidR="003C28A8">
        <w:t>ith Noah Bossert, musical director</w:t>
      </w:r>
    </w:p>
    <w:p w14:paraId="4F95AAD1" w14:textId="0D90D03B" w:rsidR="003C28A8" w:rsidRDefault="003C28A8">
      <w:r>
        <w:t>Daniel Fabricant, bass; Nathaniel Welch, drums</w:t>
      </w:r>
    </w:p>
    <w:p w14:paraId="598B0AA6" w14:textId="77777777" w:rsidR="003C28A8" w:rsidRDefault="003C28A8"/>
    <w:p w14:paraId="1F7FD052" w14:textId="6546DCA6" w:rsidR="00A17888" w:rsidRDefault="00A17888">
      <w:r w:rsidRPr="003C28A8">
        <w:rPr>
          <w:b/>
          <w:bCs/>
          <w:sz w:val="36"/>
          <w:szCs w:val="30"/>
        </w:rPr>
        <w:t xml:space="preserve">Saturday, November 16, </w:t>
      </w:r>
      <w:proofErr w:type="gramStart"/>
      <w:r w:rsidRPr="003C28A8">
        <w:rPr>
          <w:b/>
          <w:bCs/>
          <w:sz w:val="36"/>
          <w:szCs w:val="30"/>
        </w:rPr>
        <w:t>2024</w:t>
      </w:r>
      <w:proofErr w:type="gramEnd"/>
      <w:r w:rsidR="000D29B3" w:rsidRPr="003C28A8">
        <w:rPr>
          <w:sz w:val="36"/>
          <w:szCs w:val="30"/>
        </w:rPr>
        <w:t xml:space="preserve"> </w:t>
      </w:r>
      <w:r w:rsidR="003C28A8">
        <w:br/>
      </w:r>
      <w:r w:rsidR="003C28A8" w:rsidRPr="001527F7">
        <w:t>Throckmorton Theatre, 142 Throckmorton Ave., Mill Valley</w:t>
      </w:r>
      <w:r w:rsidR="003C28A8" w:rsidRPr="001527F7">
        <w:br/>
      </w:r>
      <w:r w:rsidR="000D29B3">
        <w:t xml:space="preserve">8:00 </w:t>
      </w:r>
      <w:r w:rsidR="001950C2">
        <w:t>p.m.</w:t>
      </w:r>
    </w:p>
    <w:p w14:paraId="34B30428" w14:textId="77777777" w:rsidR="003C28A8" w:rsidRDefault="003C28A8"/>
    <w:p w14:paraId="4631ABAE" w14:textId="365D4F2B" w:rsidR="003C28A8" w:rsidRDefault="003C28A8">
      <w:r>
        <w:t>Tickets: $55 reserved; $45 general</w:t>
      </w:r>
    </w:p>
    <w:p w14:paraId="5C457EF3" w14:textId="3FB1C202" w:rsidR="003C28A8" w:rsidRDefault="003C28A8">
      <w:hyperlink r:id="rId5" w:history="1">
        <w:r w:rsidRPr="00193485">
          <w:rPr>
            <w:rStyle w:val="Hyperlink"/>
          </w:rPr>
          <w:t>https://www.throckmortontheatre.org/events/craig-jessups-where-i-want-to-be</w:t>
        </w:r>
      </w:hyperlink>
      <w:r>
        <w:br/>
        <w:t>415-383-9600</w:t>
      </w:r>
    </w:p>
    <w:p w14:paraId="1960E6BE" w14:textId="77777777" w:rsidR="003C28A8" w:rsidRDefault="003C28A8"/>
    <w:p w14:paraId="0A81CEBB" w14:textId="7C04796B" w:rsidR="00A17888" w:rsidRDefault="00A17888">
      <w:r w:rsidRPr="00A17888">
        <w:t xml:space="preserve">A veteran of cabaret and musical theater stages around the world, </w:t>
      </w:r>
      <w:r>
        <w:t xml:space="preserve">Craig </w:t>
      </w:r>
      <w:r w:rsidRPr="00A17888">
        <w:t xml:space="preserve">Jessup </w:t>
      </w:r>
      <w:r>
        <w:t xml:space="preserve">is thrilled to bring his latest cabaret show, </w:t>
      </w:r>
      <w:r>
        <w:rPr>
          <w:i/>
          <w:iCs/>
        </w:rPr>
        <w:t xml:space="preserve">Where I Want to </w:t>
      </w:r>
      <w:r w:rsidRPr="00A17888">
        <w:rPr>
          <w:i/>
          <w:iCs/>
        </w:rPr>
        <w:t>Be</w:t>
      </w:r>
      <w:r>
        <w:t xml:space="preserve"> to the Throckmorton Theatre on Nov. 16</w:t>
      </w:r>
      <w:r w:rsidR="003C28A8">
        <w:t xml:space="preserve"> for one performance only</w:t>
      </w:r>
      <w:r>
        <w:t>.</w:t>
      </w:r>
      <w:r w:rsidR="000D29B3">
        <w:t xml:space="preserve"> The song list will include gems from the Great American Songbook by the likes of the Gers</w:t>
      </w:r>
      <w:r w:rsidR="00FB5250">
        <w:t>hw</w:t>
      </w:r>
      <w:r w:rsidR="000D29B3">
        <w:t xml:space="preserve">ins and Rodgers and Hart as well as a taste of Broadway’s best from Stephen Sondheim, Cy Coleman and Stephen Schwartz. </w:t>
      </w:r>
      <w:r w:rsidR="001825C6">
        <w:t>There</w:t>
      </w:r>
      <w:r w:rsidR="000D29B3">
        <w:t xml:space="preserve"> will also be some Jessup originals and perhaps some surprises from Billy Joel and the masterminds behind ABBA.</w:t>
      </w:r>
    </w:p>
    <w:p w14:paraId="6D930819" w14:textId="77777777" w:rsidR="001825C6" w:rsidRDefault="001825C6"/>
    <w:p w14:paraId="7828A0FA" w14:textId="58B1F746" w:rsidR="001825C6" w:rsidRDefault="001825C6">
      <w:r>
        <w:t xml:space="preserve">Jessup will be accompanied by </w:t>
      </w:r>
      <w:r w:rsidR="003C28A8">
        <w:t>Musical Director</w:t>
      </w:r>
      <w:r>
        <w:t xml:space="preserve"> Noah Bossert </w:t>
      </w:r>
      <w:r w:rsidR="003C28A8">
        <w:t>with</w:t>
      </w:r>
      <w:r>
        <w:t xml:space="preserve"> bassist Daniel Fabricant </w:t>
      </w:r>
      <w:r w:rsidR="003C28A8">
        <w:t>and drummer Nathaniel Welch.</w:t>
      </w:r>
    </w:p>
    <w:p w14:paraId="4B3C025E" w14:textId="77777777" w:rsidR="00A17888" w:rsidRDefault="00A17888"/>
    <w:p w14:paraId="2F07A87F" w14:textId="77777777" w:rsidR="000D29B3" w:rsidRDefault="000D29B3">
      <w:r w:rsidRPr="005C3B70">
        <w:rPr>
          <w:b/>
          <w:bCs/>
        </w:rPr>
        <w:t>Craig Jessup</w:t>
      </w:r>
      <w:r>
        <w:t xml:space="preserve"> </w:t>
      </w:r>
      <w:r w:rsidR="00A17888" w:rsidRPr="00A17888">
        <w:t>was described by the San Francisco Chronicle as a performer who can be “playful or twangy, or edgy and electric. His singing also has a narrative quality that betrays his musical theater background. Each lyric springs from a deep and distinct emotion; each bit of phrasing is carefully sculpted to communicate an idea with clarity and dynamism.”</w:t>
      </w:r>
      <w:r>
        <w:t xml:space="preserve"> </w:t>
      </w:r>
    </w:p>
    <w:p w14:paraId="1E0F9ACC" w14:textId="77777777" w:rsidR="000D29B3" w:rsidRDefault="000D29B3"/>
    <w:p w14:paraId="787B7A57" w14:textId="433D6A6D" w:rsidR="000D29B3" w:rsidRDefault="000D29B3">
      <w:r>
        <w:t>If Jessup’s name sounds familiar, that’s probably because he</w:t>
      </w:r>
      <w:r w:rsidR="00A17888" w:rsidRPr="00A17888">
        <w:t xml:space="preserve"> has played theaters, cabarets and concert halls throughout the U.S., Canada and Europe for more than two decades. Jessup teamed with Ruth Hastings and Barry Lloyd in 1977 to form Ruth Hastings &amp; Co., and the trio played nearly every </w:t>
      </w:r>
      <w:r>
        <w:t>nightclub</w:t>
      </w:r>
      <w:r w:rsidR="00A17888" w:rsidRPr="00A17888">
        <w:t xml:space="preserve"> in San Francisco </w:t>
      </w:r>
      <w:r>
        <w:t xml:space="preserve">Golden Age of Cabaret </w:t>
      </w:r>
      <w:r w:rsidR="00A17888" w:rsidRPr="00A17888">
        <w:t xml:space="preserve">including Le Domino, Chez Jacques, Gordon’s, Fanny’s, Trinity Place and the Plush Room, culminating in a sold-out concert at the Geary Theatre which was recorded live. A highly successful run of </w:t>
      </w:r>
      <w:r w:rsidR="00A17888" w:rsidRPr="000D29B3">
        <w:rPr>
          <w:i/>
          <w:iCs/>
        </w:rPr>
        <w:t xml:space="preserve">Jacques </w:t>
      </w:r>
      <w:proofErr w:type="spellStart"/>
      <w:r w:rsidR="00A17888" w:rsidRPr="000D29B3">
        <w:rPr>
          <w:i/>
          <w:iCs/>
        </w:rPr>
        <w:t>Brel</w:t>
      </w:r>
      <w:proofErr w:type="spellEnd"/>
      <w:r w:rsidR="00A17888" w:rsidRPr="000D29B3">
        <w:rPr>
          <w:i/>
          <w:iCs/>
        </w:rPr>
        <w:t xml:space="preserve"> is Alive and Well and Living in </w:t>
      </w:r>
      <w:r w:rsidR="00A17888" w:rsidRPr="000D29B3">
        <w:rPr>
          <w:i/>
          <w:iCs/>
        </w:rPr>
        <w:lastRenderedPageBreak/>
        <w:t>Paris</w:t>
      </w:r>
      <w:r w:rsidR="00A17888" w:rsidRPr="00A17888">
        <w:t xml:space="preserve"> at Chez Jacques resulted in an invitation to perform the acclaimed musical revue in Brussels, Belgium at the Belgian National Opera Company just after </w:t>
      </w:r>
      <w:proofErr w:type="spellStart"/>
      <w:r w:rsidR="00A17888" w:rsidRPr="00A17888">
        <w:t>Brel’s</w:t>
      </w:r>
      <w:proofErr w:type="spellEnd"/>
      <w:r w:rsidR="00A17888" w:rsidRPr="00A17888">
        <w:t xml:space="preserve"> death. </w:t>
      </w:r>
    </w:p>
    <w:p w14:paraId="1735BA62" w14:textId="77777777" w:rsidR="000D29B3" w:rsidRDefault="000D29B3"/>
    <w:p w14:paraId="2597C689" w14:textId="1D4CD157" w:rsidR="00962F26" w:rsidRDefault="00A17888">
      <w:r w:rsidRPr="00A17888">
        <w:t>On his own, Jessup, who was described by the San Francisco Examiner as “smooth, clever and quite wonderful</w:t>
      </w:r>
      <w:r w:rsidR="000D29B3">
        <w:t>,</w:t>
      </w:r>
      <w:r w:rsidRPr="00A17888">
        <w:t xml:space="preserve">” has appeared in musicals and revues with </w:t>
      </w:r>
      <w:r w:rsidR="001825C6" w:rsidRPr="00A17888">
        <w:t>Marin’s Alter Theater Ensemble</w:t>
      </w:r>
      <w:r w:rsidR="001825C6">
        <w:t>,</w:t>
      </w:r>
      <w:r w:rsidR="001825C6" w:rsidRPr="00A17888">
        <w:t xml:space="preserve"> </w:t>
      </w:r>
      <w:r w:rsidRPr="00A17888">
        <w:t>Rohnert Park’s Paciﬁc Alliance Theatre Company, Broadway by the Bay (San Mateo), California Conservatory Theatre, 42nd Street Moon, the Aurora Theatre Company and</w:t>
      </w:r>
      <w:r w:rsidR="001825C6">
        <w:t xml:space="preserve"> </w:t>
      </w:r>
      <w:proofErr w:type="spellStart"/>
      <w:r w:rsidR="001825C6" w:rsidRPr="00A17888">
        <w:t>Artstreet</w:t>
      </w:r>
      <w:proofErr w:type="spellEnd"/>
      <w:r w:rsidR="001825C6" w:rsidRPr="00A17888">
        <w:t xml:space="preserve"> Theatre</w:t>
      </w:r>
      <w:r w:rsidR="001825C6">
        <w:t>.</w:t>
      </w:r>
    </w:p>
    <w:p w14:paraId="1187B3F8" w14:textId="77777777" w:rsidR="003C28A8" w:rsidRDefault="003C28A8"/>
    <w:p w14:paraId="6B89A149" w14:textId="77777777" w:rsidR="003C28A8" w:rsidRPr="001527F7" w:rsidRDefault="003C28A8" w:rsidP="003C28A8">
      <w:r w:rsidRPr="001527F7">
        <w:rPr>
          <w:b/>
          <w:bCs/>
        </w:rPr>
        <w:t>FOR MORE INFORMATION</w:t>
      </w:r>
      <w:r w:rsidRPr="001527F7">
        <w:br/>
        <w:t>Watch videos and hear music samples at </w:t>
      </w:r>
      <w:proofErr w:type="spellStart"/>
      <w:r w:rsidRPr="001527F7">
        <w:fldChar w:fldCharType="begin"/>
      </w:r>
      <w:r w:rsidRPr="001527F7">
        <w:instrText>HYPERLINK "http://www.craigjessup.com/" \t "_blank"</w:instrText>
      </w:r>
      <w:r w:rsidRPr="001527F7">
        <w:fldChar w:fldCharType="separate"/>
      </w:r>
      <w:r w:rsidRPr="001527F7">
        <w:rPr>
          <w:rStyle w:val="Hyperlink"/>
        </w:rPr>
        <w:t>www.craigjessup.com</w:t>
      </w:r>
      <w:proofErr w:type="spellEnd"/>
      <w:r w:rsidRPr="001527F7">
        <w:fldChar w:fldCharType="end"/>
      </w:r>
      <w:r w:rsidRPr="001527F7">
        <w:t>. </w:t>
      </w:r>
    </w:p>
    <w:p w14:paraId="2EC7B9B4" w14:textId="0BB6E8FF" w:rsidR="003C28A8" w:rsidRDefault="003C28A8" w:rsidP="003C28A8">
      <w:r w:rsidRPr="001527F7">
        <w:t>Download photos at </w:t>
      </w:r>
      <w:hyperlink r:id="rId6" w:history="1">
        <w:r w:rsidRPr="00193485">
          <w:rPr>
            <w:rStyle w:val="Hyperlink"/>
          </w:rPr>
          <w:t>https://</w:t>
        </w:r>
        <w:proofErr w:type="spellStart"/>
        <w:r w:rsidRPr="00193485">
          <w:rPr>
            <w:rStyle w:val="Hyperlink"/>
          </w:rPr>
          <w:t>www.craigjessup.com</w:t>
        </w:r>
        <w:proofErr w:type="spellEnd"/>
        <w:r w:rsidRPr="00193485">
          <w:rPr>
            <w:rStyle w:val="Hyperlink"/>
          </w:rPr>
          <w:t>/press</w:t>
        </w:r>
      </w:hyperlink>
    </w:p>
    <w:p w14:paraId="458B3154" w14:textId="77777777" w:rsidR="003C28A8" w:rsidRDefault="003C28A8" w:rsidP="003C28A8">
      <w:r w:rsidRPr="001527F7">
        <w:br/>
      </w:r>
      <w:r w:rsidRPr="001527F7">
        <w:br/>
      </w:r>
      <w:r w:rsidRPr="001527F7">
        <w:rPr>
          <w:u w:val="single"/>
        </w:rPr>
        <w:t>FOR CALENDAR EDITORS</w:t>
      </w:r>
      <w:r w:rsidRPr="001527F7">
        <w:br/>
      </w:r>
      <w:r w:rsidRPr="001527F7">
        <w:br/>
      </w:r>
      <w:r w:rsidRPr="001527F7">
        <w:rPr>
          <w:b/>
          <w:bCs/>
        </w:rPr>
        <w:t>Craig Jessup: </w:t>
      </w:r>
      <w:r>
        <w:rPr>
          <w:b/>
          <w:bCs/>
          <w:i/>
          <w:iCs/>
        </w:rPr>
        <w:t>Where I Want to Be</w:t>
      </w:r>
      <w:r w:rsidRPr="001527F7">
        <w:br/>
      </w:r>
      <w:r>
        <w:t>Saturday, November 16, 2024</w:t>
      </w:r>
      <w:r w:rsidRPr="001527F7">
        <w:br/>
        <w:t xml:space="preserve">8 p.m. </w:t>
      </w:r>
      <w:r>
        <w:br/>
      </w:r>
      <w:r w:rsidRPr="001527F7">
        <w:t>Throckmorton Theatre, 142 Throckmorton Ave., Mill Valley</w:t>
      </w:r>
      <w:r w:rsidRPr="001527F7">
        <w:br/>
        <w:t>Tickets $</w:t>
      </w:r>
      <w:r>
        <w:t>45-$55</w:t>
      </w:r>
    </w:p>
    <w:p w14:paraId="6B6E74A8" w14:textId="00F0D489" w:rsidR="003C28A8" w:rsidRDefault="003C28A8" w:rsidP="003C28A8">
      <w:hyperlink r:id="rId7" w:history="1">
        <w:r w:rsidRPr="00193485">
          <w:rPr>
            <w:rStyle w:val="Hyperlink"/>
          </w:rPr>
          <w:t>https://www.throckmortontheatre.org/events/craig-jessups-where-i-want-to-be</w:t>
        </w:r>
      </w:hyperlink>
    </w:p>
    <w:p w14:paraId="28C656A2" w14:textId="3E469C47" w:rsidR="003C28A8" w:rsidRPr="001527F7" w:rsidRDefault="003C28A8" w:rsidP="003C28A8">
      <w:r>
        <w:t>415-383-9600</w:t>
      </w:r>
      <w:r w:rsidRPr="001527F7">
        <w:br/>
      </w:r>
    </w:p>
    <w:p w14:paraId="5BF64DFB" w14:textId="77777777" w:rsidR="003C28A8" w:rsidRPr="001527F7" w:rsidRDefault="003C28A8" w:rsidP="003C28A8"/>
    <w:p w14:paraId="62C64673" w14:textId="77777777" w:rsidR="003C28A8" w:rsidRDefault="003C28A8"/>
    <w:sectPr w:rsidR="003C28A8" w:rsidSect="0093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88"/>
    <w:rsid w:val="00086F9A"/>
    <w:rsid w:val="000D29B3"/>
    <w:rsid w:val="001825C6"/>
    <w:rsid w:val="001950C2"/>
    <w:rsid w:val="0022679E"/>
    <w:rsid w:val="003C28A8"/>
    <w:rsid w:val="00414EEE"/>
    <w:rsid w:val="004E55ED"/>
    <w:rsid w:val="005C3B70"/>
    <w:rsid w:val="007411FE"/>
    <w:rsid w:val="00933A00"/>
    <w:rsid w:val="00962F26"/>
    <w:rsid w:val="00A17888"/>
    <w:rsid w:val="00D10444"/>
    <w:rsid w:val="00F427D1"/>
    <w:rsid w:val="00FB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91BB"/>
  <w15:chartTrackingRefBased/>
  <w15:docId w15:val="{5FFB1AC9-2340-474C-AD96-B51F5B3C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8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8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78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788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788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788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788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8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8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8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8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78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78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78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78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78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78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8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8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78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7888"/>
    <w:rPr>
      <w:i/>
      <w:iCs/>
      <w:color w:val="404040" w:themeColor="text1" w:themeTint="BF"/>
    </w:rPr>
  </w:style>
  <w:style w:type="paragraph" w:styleId="ListParagraph">
    <w:name w:val="List Paragraph"/>
    <w:basedOn w:val="Normal"/>
    <w:uiPriority w:val="34"/>
    <w:qFormat/>
    <w:rsid w:val="00A17888"/>
    <w:pPr>
      <w:ind w:left="720"/>
      <w:contextualSpacing/>
    </w:pPr>
  </w:style>
  <w:style w:type="character" w:styleId="IntenseEmphasis">
    <w:name w:val="Intense Emphasis"/>
    <w:basedOn w:val="DefaultParagraphFont"/>
    <w:uiPriority w:val="21"/>
    <w:qFormat/>
    <w:rsid w:val="00A17888"/>
    <w:rPr>
      <w:i/>
      <w:iCs/>
      <w:color w:val="0F4761" w:themeColor="accent1" w:themeShade="BF"/>
    </w:rPr>
  </w:style>
  <w:style w:type="paragraph" w:styleId="IntenseQuote">
    <w:name w:val="Intense Quote"/>
    <w:basedOn w:val="Normal"/>
    <w:next w:val="Normal"/>
    <w:link w:val="IntenseQuoteChar"/>
    <w:uiPriority w:val="30"/>
    <w:qFormat/>
    <w:rsid w:val="00A17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888"/>
    <w:rPr>
      <w:i/>
      <w:iCs/>
      <w:color w:val="0F4761" w:themeColor="accent1" w:themeShade="BF"/>
    </w:rPr>
  </w:style>
  <w:style w:type="character" w:styleId="IntenseReference">
    <w:name w:val="Intense Reference"/>
    <w:basedOn w:val="DefaultParagraphFont"/>
    <w:uiPriority w:val="32"/>
    <w:qFormat/>
    <w:rsid w:val="00A17888"/>
    <w:rPr>
      <w:b/>
      <w:bCs/>
      <w:smallCaps/>
      <w:color w:val="0F4761" w:themeColor="accent1" w:themeShade="BF"/>
      <w:spacing w:val="5"/>
    </w:rPr>
  </w:style>
  <w:style w:type="character" w:styleId="Hyperlink">
    <w:name w:val="Hyperlink"/>
    <w:basedOn w:val="DefaultParagraphFont"/>
    <w:uiPriority w:val="99"/>
    <w:unhideWhenUsed/>
    <w:rsid w:val="003C28A8"/>
    <w:rPr>
      <w:color w:val="467886" w:themeColor="hyperlink"/>
      <w:u w:val="single"/>
    </w:rPr>
  </w:style>
  <w:style w:type="character" w:styleId="UnresolvedMention">
    <w:name w:val="Unresolved Mention"/>
    <w:basedOn w:val="DefaultParagraphFont"/>
    <w:uiPriority w:val="99"/>
    <w:semiHidden/>
    <w:unhideWhenUsed/>
    <w:rsid w:val="003C28A8"/>
    <w:rPr>
      <w:color w:val="605E5C"/>
      <w:shd w:val="clear" w:color="auto" w:fill="E1DFDD"/>
    </w:rPr>
  </w:style>
  <w:style w:type="character" w:styleId="FollowedHyperlink">
    <w:name w:val="FollowedHyperlink"/>
    <w:basedOn w:val="DefaultParagraphFont"/>
    <w:uiPriority w:val="99"/>
    <w:semiHidden/>
    <w:unhideWhenUsed/>
    <w:rsid w:val="003C28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rockmortontheatre.org/events/craig-jessups-where-i-want-to-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aigjessup.com/press" TargetMode="External"/><Relationship Id="rId5" Type="http://schemas.openxmlformats.org/officeDocument/2006/relationships/hyperlink" Target="https://www.throckmortontheatre.org/events/craig-jessups-where-i-want-to-b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Jones</dc:creator>
  <cp:keywords/>
  <dc:description/>
  <cp:lastModifiedBy>Chad Jones</cp:lastModifiedBy>
  <cp:revision>6</cp:revision>
  <dcterms:created xsi:type="dcterms:W3CDTF">2024-09-12T00:54:00Z</dcterms:created>
  <dcterms:modified xsi:type="dcterms:W3CDTF">2024-10-16T17:02:00Z</dcterms:modified>
</cp:coreProperties>
</file>